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 xml:space="preserve">ПРАВА РЕБЕНКА 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Право на образование следует рассматривать как совокупность прав: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выбор образовательного учреждения или образовательной программы;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получение образования в соответствии с установленными стандартами;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обучение в условиях, гарантирующих безопасность ребенка;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обучение, осуществляемое на современной учебно-материальной базе;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получение впервые бесплатного начального, основного, среднего (полного) общего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lastRenderedPageBreak/>
        <w:t>на обеспечение учебной литературой из фондов школьных библиотек;</w:t>
      </w:r>
    </w:p>
    <w:p w:rsid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добровольное участие в трудовой деятельности по благоустройству школы;</w:t>
      </w:r>
      <w:r w:rsidR="00987791" w:rsidRPr="00987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AF" w:rsidRPr="00987791" w:rsidRDefault="00987791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6E305" wp14:editId="36A019CC">
            <wp:extent cx="3083560" cy="2240720"/>
            <wp:effectExtent l="0" t="0" r="0" b="0"/>
            <wp:docPr id="3" name="Рисунок 3" descr="C:\Users\User\Desktop\18_jan_prav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8_jan_prav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2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получение дополнительных (в том числе платных) образовательных услуг;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социально-педагогическую и психолого-педагогическую помощь в процессе образования;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равные права с другими при поступлении в образовательные учреждения следующего уровня;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 xml:space="preserve">на перевод (с согласия родителей) в другие образовательные учреждения такого же типа, в случае прекращения деятельности общеобразовательного </w:t>
      </w:r>
      <w:r w:rsidRPr="00987791">
        <w:rPr>
          <w:rFonts w:ascii="Times New Roman" w:hAnsi="Times New Roman" w:cs="Times New Roman"/>
          <w:sz w:val="28"/>
          <w:szCs w:val="28"/>
        </w:rPr>
        <w:lastRenderedPageBreak/>
        <w:t>учреждения или начального профессионального образования;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 xml:space="preserve"> 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оставление общеобразовательного учреждения до получения основного общего образования, по достижении возраста 15 лет и</w:t>
      </w:r>
      <w:r w:rsidR="00987791">
        <w:rPr>
          <w:rFonts w:ascii="Times New Roman" w:hAnsi="Times New Roman" w:cs="Times New Roman"/>
          <w:sz w:val="28"/>
          <w:szCs w:val="28"/>
        </w:rPr>
        <w:t xml:space="preserve"> </w:t>
      </w:r>
      <w:r w:rsidRPr="00987791">
        <w:rPr>
          <w:rFonts w:ascii="Times New Roman" w:hAnsi="Times New Roman" w:cs="Times New Roman"/>
          <w:sz w:val="28"/>
          <w:szCs w:val="28"/>
        </w:rPr>
        <w:t>согласия родителей (лиц, их заменяющих) и органа управления образованием;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 xml:space="preserve">на продолжение образования в образовательном учреждении, </w:t>
      </w:r>
      <w:proofErr w:type="gramStart"/>
      <w:r w:rsidRPr="00987791">
        <w:rPr>
          <w:rFonts w:ascii="Times New Roman" w:hAnsi="Times New Roman" w:cs="Times New Roman"/>
          <w:sz w:val="28"/>
          <w:szCs w:val="28"/>
        </w:rPr>
        <w:t>получающий</w:t>
      </w:r>
      <w:proofErr w:type="gramEnd"/>
      <w:r w:rsidRPr="00987791">
        <w:rPr>
          <w:rFonts w:ascii="Times New Roman" w:hAnsi="Times New Roman" w:cs="Times New Roman"/>
          <w:sz w:val="28"/>
          <w:szCs w:val="28"/>
        </w:rPr>
        <w:t xml:space="preserve"> образование в семье при условии положительной аттестации и решению родителей, лиц их заменяющих, на любом этапе обучения;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участие в управлении образовательным учреждением в соответствии с его Уставом;</w:t>
      </w:r>
    </w:p>
    <w:p w:rsidR="00D71AAF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lastRenderedPageBreak/>
        <w:t xml:space="preserve">на уважение и свободное выражение мнений и убеждений </w:t>
      </w:r>
      <w:proofErr w:type="gramStart"/>
      <w:r w:rsidRPr="0098779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7791">
        <w:rPr>
          <w:rFonts w:ascii="Times New Roman" w:hAnsi="Times New Roman" w:cs="Times New Roman"/>
          <w:sz w:val="28"/>
          <w:szCs w:val="28"/>
        </w:rPr>
        <w:t>;</w:t>
      </w:r>
    </w:p>
    <w:p w:rsidR="00987791" w:rsidRPr="00987791" w:rsidRDefault="00D71AAF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на свободное посещение мероприятий, не предусмотренных учебным планом.</w:t>
      </w:r>
    </w:p>
    <w:p w:rsidR="00987791" w:rsidRPr="00987791" w:rsidRDefault="00987791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BA809" wp14:editId="41AA2621">
            <wp:extent cx="3086100" cy="2790825"/>
            <wp:effectExtent l="0" t="0" r="0" b="0"/>
            <wp:docPr id="2" name="Рисунок 2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7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86" w:rsidRDefault="00004386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sz w:val="28"/>
          <w:szCs w:val="28"/>
        </w:rPr>
        <w:t>С какого возраста ребенок имеет право на выражение собственного мнения? Обязаны ли органы власти учитывать это мнение? Законом возраст не ограничен. Таким образом, при решении в семье любого вопроса, затрагивающего его интересы, ребенок вправе выражать свое мнение. Обязаны выслушать ребенка и в ходе судебного или административного разбирательства по вопросам, которые затрагивают его интересы. При этом</w:t>
      </w:r>
      <w:proofErr w:type="gramStart"/>
      <w:r w:rsidRPr="009877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791">
        <w:rPr>
          <w:rFonts w:ascii="Times New Roman" w:hAnsi="Times New Roman" w:cs="Times New Roman"/>
          <w:sz w:val="28"/>
          <w:szCs w:val="28"/>
        </w:rPr>
        <w:t xml:space="preserve"> </w:t>
      </w:r>
      <w:r w:rsidRPr="00987791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ребенку исполнилось 10 лет, его мнение учитывается в обязательном порядке. Более </w:t>
      </w:r>
      <w:r w:rsidR="00987791">
        <w:rPr>
          <w:rFonts w:ascii="Times New Roman" w:hAnsi="Times New Roman" w:cs="Times New Roman"/>
          <w:sz w:val="28"/>
          <w:szCs w:val="28"/>
        </w:rPr>
        <w:t>т</w:t>
      </w:r>
      <w:r w:rsidRPr="00987791">
        <w:rPr>
          <w:rFonts w:ascii="Times New Roman" w:hAnsi="Times New Roman" w:cs="Times New Roman"/>
          <w:sz w:val="28"/>
          <w:szCs w:val="28"/>
        </w:rPr>
        <w:t>ого, изменение имени и фамилии ребенка, восстановление прав родителя, который был родительских прав лишен, усыновление, запись усыновителя в качестве родителя ребенка, передача ребенка на воспитание в приемную семью возможны только с согласия ребенка, которому исполнилось 10 лет. Конвенция требует, чтобы государство предоставляло право на выражение собственных взглядов любому ребенку, который способен сформулировать собственное мнение. Этим взглядам должно уделяться должное внимание в соответствии с возрастом и зрелостью ребенка.</w:t>
      </w:r>
    </w:p>
    <w:p w:rsidR="00416742" w:rsidRDefault="00416742" w:rsidP="00987791">
      <w:pPr>
        <w:rPr>
          <w:rFonts w:ascii="Times New Roman" w:hAnsi="Times New Roman" w:cs="Times New Roman"/>
          <w:sz w:val="28"/>
          <w:szCs w:val="28"/>
        </w:rPr>
      </w:pPr>
    </w:p>
    <w:p w:rsidR="00416742" w:rsidRPr="00416742" w:rsidRDefault="00416742" w:rsidP="00416742">
      <w:pPr>
        <w:rPr>
          <w:rFonts w:ascii="Times New Roman" w:hAnsi="Times New Roman" w:cs="Times New Roman"/>
          <w:sz w:val="28"/>
          <w:szCs w:val="28"/>
        </w:rPr>
      </w:pPr>
      <w:r w:rsidRPr="00416742">
        <w:rPr>
          <w:rFonts w:ascii="Times New Roman" w:hAnsi="Times New Roman" w:cs="Times New Roman"/>
          <w:sz w:val="28"/>
          <w:szCs w:val="28"/>
        </w:rPr>
        <w:t>Берегите своих детей,</w:t>
      </w:r>
      <w:r w:rsidRPr="00416742">
        <w:rPr>
          <w:rFonts w:ascii="Times New Roman" w:hAnsi="Times New Roman" w:cs="Times New Roman"/>
          <w:sz w:val="28"/>
          <w:szCs w:val="28"/>
        </w:rPr>
        <w:br/>
        <w:t>Их за шалости не ругайте.</w:t>
      </w:r>
      <w:r w:rsidRPr="00416742">
        <w:rPr>
          <w:rFonts w:ascii="Times New Roman" w:hAnsi="Times New Roman" w:cs="Times New Roman"/>
          <w:sz w:val="28"/>
          <w:szCs w:val="28"/>
        </w:rPr>
        <w:br/>
        <w:t>Зло своих неудачных дней</w:t>
      </w:r>
      <w:proofErr w:type="gramStart"/>
      <w:r w:rsidRPr="0041674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16742">
        <w:rPr>
          <w:rFonts w:ascii="Times New Roman" w:hAnsi="Times New Roman" w:cs="Times New Roman"/>
          <w:sz w:val="28"/>
          <w:szCs w:val="28"/>
        </w:rPr>
        <w:t>икогда на них не срывайте.</w:t>
      </w:r>
    </w:p>
    <w:p w:rsidR="00987791" w:rsidRDefault="00416742" w:rsidP="00987791">
      <w:pPr>
        <w:rPr>
          <w:rFonts w:ascii="Times New Roman" w:hAnsi="Times New Roman" w:cs="Times New Roman"/>
          <w:sz w:val="28"/>
          <w:szCs w:val="28"/>
        </w:rPr>
      </w:pPr>
      <w:r w:rsidRPr="00416742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  <w:r w:rsidRPr="00416742">
        <w:rPr>
          <w:rFonts w:ascii="Times New Roman" w:hAnsi="Times New Roman" w:cs="Times New Roman"/>
          <w:sz w:val="28"/>
          <w:szCs w:val="28"/>
        </w:rPr>
        <w:br/>
        <w:t>Даже если они провинились,</w:t>
      </w:r>
      <w:r w:rsidRPr="00416742">
        <w:rPr>
          <w:rFonts w:ascii="Times New Roman" w:hAnsi="Times New Roman" w:cs="Times New Roman"/>
          <w:sz w:val="28"/>
          <w:szCs w:val="28"/>
        </w:rPr>
        <w:br/>
        <w:t>Ничего нет дороже слез,</w:t>
      </w:r>
      <w:r w:rsidRPr="004167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с ресничек родных скатились</w:t>
      </w:r>
    </w:p>
    <w:p w:rsidR="00987791" w:rsidRDefault="00987791" w:rsidP="00987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0D">
        <w:rPr>
          <w:rFonts w:ascii="Times New Roman" w:hAnsi="Times New Roman" w:cs="Times New Roman"/>
          <w:sz w:val="28"/>
          <w:szCs w:val="28"/>
        </w:rPr>
        <w:lastRenderedPageBreak/>
        <w:t xml:space="preserve">Служба семьи в </w:t>
      </w:r>
      <w:proofErr w:type="spellStart"/>
      <w:r w:rsidRPr="00033F0D">
        <w:rPr>
          <w:rFonts w:ascii="Times New Roman" w:hAnsi="Times New Roman" w:cs="Times New Roman"/>
          <w:sz w:val="28"/>
          <w:szCs w:val="28"/>
        </w:rPr>
        <w:t>Бакалинском</w:t>
      </w:r>
      <w:proofErr w:type="spellEnd"/>
      <w:r w:rsidRPr="00033F0D">
        <w:rPr>
          <w:rFonts w:ascii="Times New Roman" w:hAnsi="Times New Roman" w:cs="Times New Roman"/>
          <w:sz w:val="28"/>
          <w:szCs w:val="28"/>
        </w:rPr>
        <w:t xml:space="preserve"> районе ГБУ РБ </w:t>
      </w:r>
      <w:proofErr w:type="gramStart"/>
      <w:r w:rsidRPr="00033F0D"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 w:rsidRPr="00033F0D">
        <w:rPr>
          <w:rFonts w:ascii="Times New Roman" w:hAnsi="Times New Roman" w:cs="Times New Roman"/>
          <w:sz w:val="28"/>
          <w:szCs w:val="28"/>
        </w:rPr>
        <w:t xml:space="preserve"> МЦ "Семья"</w:t>
      </w:r>
    </w:p>
    <w:p w:rsidR="00987791" w:rsidRDefault="00987791" w:rsidP="00987791">
      <w:pPr>
        <w:jc w:val="center"/>
        <w:rPr>
          <w:rFonts w:ascii="Times New Roman" w:hAnsi="Times New Roman"/>
          <w:sz w:val="24"/>
          <w:szCs w:val="24"/>
        </w:rPr>
      </w:pPr>
    </w:p>
    <w:p w:rsidR="00987791" w:rsidRDefault="00987791" w:rsidP="00987791">
      <w:pPr>
        <w:jc w:val="center"/>
        <w:rPr>
          <w:rFonts w:ascii="Times New Roman" w:hAnsi="Times New Roman"/>
          <w:sz w:val="24"/>
          <w:szCs w:val="24"/>
        </w:rPr>
      </w:pPr>
    </w:p>
    <w:p w:rsidR="00987791" w:rsidRPr="00987791" w:rsidRDefault="00987791" w:rsidP="00987791">
      <w:pPr>
        <w:jc w:val="center"/>
        <w:rPr>
          <w:rFonts w:ascii="Times New Roman" w:hAnsi="Times New Roman"/>
          <w:sz w:val="40"/>
          <w:szCs w:val="40"/>
        </w:rPr>
      </w:pPr>
      <w:r w:rsidRPr="00987791">
        <w:rPr>
          <w:rFonts w:ascii="Times New Roman" w:hAnsi="Times New Roman"/>
          <w:sz w:val="40"/>
          <w:szCs w:val="40"/>
        </w:rPr>
        <w:t>«Права ребёнка в школе».</w:t>
      </w:r>
    </w:p>
    <w:p w:rsidR="00987791" w:rsidRDefault="00987791" w:rsidP="00987791">
      <w:pPr>
        <w:jc w:val="center"/>
        <w:rPr>
          <w:rFonts w:ascii="Times New Roman" w:hAnsi="Times New Roman"/>
          <w:sz w:val="24"/>
          <w:szCs w:val="24"/>
        </w:rPr>
      </w:pPr>
    </w:p>
    <w:p w:rsidR="00987791" w:rsidRDefault="00987791" w:rsidP="00987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0C" w:rsidRPr="00987791" w:rsidRDefault="0024390C" w:rsidP="009877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791" w:rsidRDefault="00987791" w:rsidP="00987791">
      <w:pPr>
        <w:rPr>
          <w:rFonts w:ascii="Times New Roman" w:hAnsi="Times New Roman" w:cs="Times New Roman"/>
          <w:sz w:val="28"/>
          <w:szCs w:val="28"/>
        </w:rPr>
      </w:pPr>
      <w:r w:rsidRPr="00987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1161C" wp14:editId="7E0A2AC0">
            <wp:extent cx="2724150" cy="2438400"/>
            <wp:effectExtent l="0" t="0" r="0" b="0"/>
            <wp:docPr id="1" name="Рисунок 1" descr="C:\Users\User\Desktop\p110_91674398_98611a61b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10_91674398_98611a61b1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91" w:rsidRDefault="00987791" w:rsidP="00987791">
      <w:pPr>
        <w:rPr>
          <w:rFonts w:ascii="Times New Roman" w:hAnsi="Times New Roman" w:cs="Times New Roman"/>
          <w:sz w:val="28"/>
          <w:szCs w:val="28"/>
        </w:rPr>
      </w:pPr>
    </w:p>
    <w:p w:rsidR="00987791" w:rsidRDefault="00987791" w:rsidP="00987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Бакалы</w:t>
      </w:r>
    </w:p>
    <w:p w:rsidR="00987791" w:rsidRPr="00987791" w:rsidRDefault="00987791" w:rsidP="00987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sectPr w:rsidR="00987791" w:rsidRPr="00987791" w:rsidSect="00376FE6">
      <w:pgSz w:w="16838" w:h="11906" w:orient="landscape"/>
      <w:pgMar w:top="426" w:right="42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3B0"/>
    <w:multiLevelType w:val="multilevel"/>
    <w:tmpl w:val="543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77ED6"/>
    <w:multiLevelType w:val="multilevel"/>
    <w:tmpl w:val="7870E2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F05CC"/>
    <w:multiLevelType w:val="multilevel"/>
    <w:tmpl w:val="09C8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020EF"/>
    <w:multiLevelType w:val="multilevel"/>
    <w:tmpl w:val="3200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660FF"/>
    <w:multiLevelType w:val="multilevel"/>
    <w:tmpl w:val="E9FE70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D6D"/>
    <w:rsid w:val="00004386"/>
    <w:rsid w:val="00033F0D"/>
    <w:rsid w:val="000A12C3"/>
    <w:rsid w:val="0024390C"/>
    <w:rsid w:val="00376FE6"/>
    <w:rsid w:val="00416742"/>
    <w:rsid w:val="004B3F73"/>
    <w:rsid w:val="00533884"/>
    <w:rsid w:val="00634D6D"/>
    <w:rsid w:val="00694F63"/>
    <w:rsid w:val="007405C1"/>
    <w:rsid w:val="009444BA"/>
    <w:rsid w:val="00987791"/>
    <w:rsid w:val="009B30F3"/>
    <w:rsid w:val="009C4D61"/>
    <w:rsid w:val="00A37B12"/>
    <w:rsid w:val="00C9659D"/>
    <w:rsid w:val="00CE7370"/>
    <w:rsid w:val="00D71AAF"/>
    <w:rsid w:val="00D85281"/>
    <w:rsid w:val="00DF4D43"/>
    <w:rsid w:val="00E745E6"/>
    <w:rsid w:val="00F7049E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6D"/>
  </w:style>
  <w:style w:type="paragraph" w:styleId="1">
    <w:name w:val="heading 1"/>
    <w:basedOn w:val="a"/>
    <w:next w:val="a"/>
    <w:link w:val="10"/>
    <w:uiPriority w:val="9"/>
    <w:qFormat/>
    <w:rsid w:val="0063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4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3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6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0F3"/>
  </w:style>
  <w:style w:type="character" w:styleId="a6">
    <w:name w:val="Strong"/>
    <w:basedOn w:val="a0"/>
    <w:uiPriority w:val="22"/>
    <w:qFormat/>
    <w:rsid w:val="009B30F3"/>
    <w:rPr>
      <w:b/>
      <w:bCs/>
    </w:rPr>
  </w:style>
  <w:style w:type="character" w:styleId="a7">
    <w:name w:val="Emphasis"/>
    <w:basedOn w:val="a0"/>
    <w:uiPriority w:val="20"/>
    <w:qFormat/>
    <w:rsid w:val="009B30F3"/>
    <w:rPr>
      <w:i/>
      <w:iCs/>
    </w:rPr>
  </w:style>
  <w:style w:type="character" w:styleId="a8">
    <w:name w:val="Hyperlink"/>
    <w:basedOn w:val="a0"/>
    <w:uiPriority w:val="99"/>
    <w:unhideWhenUsed/>
    <w:rsid w:val="009B30F3"/>
    <w:rPr>
      <w:color w:val="0000FF"/>
      <w:u w:val="single"/>
    </w:rPr>
  </w:style>
  <w:style w:type="paragraph" w:customStyle="1" w:styleId="c19">
    <w:name w:val="c19"/>
    <w:basedOn w:val="a"/>
    <w:rsid w:val="009C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D61"/>
  </w:style>
  <w:style w:type="character" w:customStyle="1" w:styleId="c51">
    <w:name w:val="c51"/>
    <w:basedOn w:val="a0"/>
    <w:rsid w:val="009C4D61"/>
  </w:style>
  <w:style w:type="paragraph" w:customStyle="1" w:styleId="c3">
    <w:name w:val="c3"/>
    <w:basedOn w:val="a"/>
    <w:rsid w:val="009C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C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C4D61"/>
  </w:style>
  <w:style w:type="character" w:customStyle="1" w:styleId="c76">
    <w:name w:val="c76"/>
    <w:basedOn w:val="a0"/>
    <w:rsid w:val="009C4D61"/>
  </w:style>
  <w:style w:type="character" w:customStyle="1" w:styleId="c1">
    <w:name w:val="c1"/>
    <w:basedOn w:val="a0"/>
    <w:rsid w:val="009C4D61"/>
  </w:style>
  <w:style w:type="character" w:customStyle="1" w:styleId="c30">
    <w:name w:val="c30"/>
    <w:basedOn w:val="a0"/>
    <w:rsid w:val="009C4D61"/>
  </w:style>
  <w:style w:type="character" w:customStyle="1" w:styleId="c37">
    <w:name w:val="c37"/>
    <w:basedOn w:val="a0"/>
    <w:rsid w:val="009C4D61"/>
  </w:style>
  <w:style w:type="character" w:customStyle="1" w:styleId="40">
    <w:name w:val="Заголовок 4 Знак"/>
    <w:basedOn w:val="a0"/>
    <w:link w:val="4"/>
    <w:uiPriority w:val="9"/>
    <w:semiHidden/>
    <w:rsid w:val="00740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dcterms:created xsi:type="dcterms:W3CDTF">2020-01-15T07:40:00Z</dcterms:created>
  <dcterms:modified xsi:type="dcterms:W3CDTF">2020-10-13T09:23:00Z</dcterms:modified>
</cp:coreProperties>
</file>